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7B4B8" w14:textId="77777777" w:rsidR="00E328D6" w:rsidRDefault="00E328D6">
      <w:pPr>
        <w:pStyle w:val="Body"/>
      </w:pPr>
    </w:p>
    <w:p w14:paraId="1BACC4B2" w14:textId="77777777" w:rsidR="00E328D6" w:rsidRDefault="00E328D6">
      <w:pPr>
        <w:pStyle w:val="Body"/>
      </w:pPr>
    </w:p>
    <w:p w14:paraId="0846DEAB" w14:textId="4227454B" w:rsidR="00524CB6" w:rsidRDefault="001F35D6">
      <w:pPr>
        <w:pStyle w:val="Body"/>
      </w:pPr>
      <w:r w:rsidRPr="001F35D6">
        <w:t>Meeting called to order</w:t>
      </w:r>
      <w:r w:rsidR="00D24B01">
        <w:t xml:space="preserve"> </w:t>
      </w:r>
    </w:p>
    <w:p w14:paraId="0624BE7C" w14:textId="77777777" w:rsidR="00E328D6" w:rsidRDefault="00E328D6">
      <w:pPr>
        <w:pStyle w:val="Body"/>
      </w:pPr>
    </w:p>
    <w:p w14:paraId="40320F70" w14:textId="07CC49B7" w:rsidR="00A62F04" w:rsidRPr="00A62F04" w:rsidRDefault="001F35D6" w:rsidP="001F35D6">
      <w:pPr>
        <w:pStyle w:val="Body"/>
        <w:numPr>
          <w:ilvl w:val="0"/>
          <w:numId w:val="2"/>
        </w:numPr>
        <w:spacing w:after="240"/>
      </w:pPr>
      <w:r>
        <w:t>Approval of October 20, 2016 Minutes</w:t>
      </w:r>
      <w:r w:rsidR="00A62F04" w:rsidRPr="00A62F04">
        <w:t> </w:t>
      </w:r>
    </w:p>
    <w:p w14:paraId="5B870856" w14:textId="0909D1AD" w:rsidR="00A62F04" w:rsidRDefault="00A62F04" w:rsidP="001F35D6">
      <w:pPr>
        <w:pStyle w:val="Body"/>
        <w:numPr>
          <w:ilvl w:val="0"/>
          <w:numId w:val="2"/>
        </w:numPr>
        <w:spacing w:after="240"/>
      </w:pPr>
      <w:r w:rsidRPr="00A62F04">
        <w:t> </w:t>
      </w:r>
      <w:r w:rsidR="001F35D6">
        <w:t>Graduate Faculty Status Requests</w:t>
      </w:r>
    </w:p>
    <w:p w14:paraId="58BD8E99" w14:textId="5698D22F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Temporary </w:t>
      </w:r>
    </w:p>
    <w:p w14:paraId="2A316C7D" w14:textId="67E1BC55" w:rsidR="005F7BEB" w:rsidRDefault="005F7BEB" w:rsidP="005F7BEB">
      <w:pPr>
        <w:pStyle w:val="Body"/>
        <w:numPr>
          <w:ilvl w:val="2"/>
          <w:numId w:val="2"/>
        </w:numPr>
        <w:spacing w:after="240"/>
      </w:pPr>
      <w:r>
        <w:t>No requests submitted</w:t>
      </w:r>
    </w:p>
    <w:p w14:paraId="7B14589F" w14:textId="63852179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>Regular</w:t>
      </w:r>
    </w:p>
    <w:p w14:paraId="1F52C4BE" w14:textId="5C9146B9" w:rsidR="005F7BEB" w:rsidRDefault="005F7BEB" w:rsidP="005F7BEB">
      <w:pPr>
        <w:pStyle w:val="Body"/>
        <w:numPr>
          <w:ilvl w:val="2"/>
          <w:numId w:val="2"/>
        </w:numPr>
        <w:spacing w:after="240"/>
      </w:pPr>
      <w:r>
        <w:t>No requests submitted</w:t>
      </w:r>
    </w:p>
    <w:p w14:paraId="3FC429D2" w14:textId="1C41A863" w:rsidR="001F35D6" w:rsidRDefault="001F35D6" w:rsidP="001F35D6">
      <w:pPr>
        <w:pStyle w:val="Body"/>
        <w:numPr>
          <w:ilvl w:val="0"/>
          <w:numId w:val="2"/>
        </w:numPr>
        <w:spacing w:after="240"/>
      </w:pPr>
      <w:r>
        <w:t>Graduate Faculty Status Guidelines</w:t>
      </w:r>
    </w:p>
    <w:p w14:paraId="45526B4A" w14:textId="4C530804" w:rsidR="005F7BEB" w:rsidRDefault="005F7BEB" w:rsidP="005F7BEB">
      <w:pPr>
        <w:pStyle w:val="Body"/>
        <w:numPr>
          <w:ilvl w:val="1"/>
          <w:numId w:val="2"/>
        </w:numPr>
        <w:spacing w:after="240"/>
      </w:pPr>
      <w:r>
        <w:t>No guidelines submitted</w:t>
      </w:r>
    </w:p>
    <w:p w14:paraId="7CC917DA" w14:textId="16CC782F" w:rsidR="004A068C" w:rsidRDefault="001F35D6" w:rsidP="004A068C">
      <w:pPr>
        <w:pStyle w:val="Body"/>
        <w:numPr>
          <w:ilvl w:val="0"/>
          <w:numId w:val="2"/>
        </w:numPr>
        <w:spacing w:after="240"/>
      </w:pPr>
      <w:r>
        <w:t>Course Proposals</w:t>
      </w:r>
    </w:p>
    <w:p w14:paraId="682F82C6" w14:textId="46A662BA" w:rsidR="004A068C" w:rsidRDefault="004A068C" w:rsidP="004A068C">
      <w:pPr>
        <w:pStyle w:val="Body"/>
        <w:numPr>
          <w:ilvl w:val="1"/>
          <w:numId w:val="2"/>
        </w:numPr>
        <w:spacing w:after="240"/>
      </w:pPr>
      <w:r>
        <w:t xml:space="preserve">2016G_BU01_ACCT-6173 </w:t>
      </w:r>
    </w:p>
    <w:p w14:paraId="2EEBBBAA" w14:textId="697ECF15" w:rsidR="004A068C" w:rsidRDefault="004A068C" w:rsidP="004A068C">
      <w:pPr>
        <w:pStyle w:val="Body"/>
        <w:numPr>
          <w:ilvl w:val="1"/>
          <w:numId w:val="2"/>
        </w:numPr>
        <w:spacing w:after="240"/>
      </w:pPr>
      <w:r>
        <w:t xml:space="preserve">2016G_BU01B_ACCT-6173-Fees </w:t>
      </w:r>
    </w:p>
    <w:p w14:paraId="1C879FD7" w14:textId="6F46ECBD" w:rsidR="004A068C" w:rsidRDefault="004A068C" w:rsidP="004A068C">
      <w:pPr>
        <w:pStyle w:val="Body"/>
        <w:numPr>
          <w:ilvl w:val="1"/>
          <w:numId w:val="2"/>
        </w:numPr>
        <w:spacing w:after="240"/>
      </w:pPr>
      <w:r>
        <w:t xml:space="preserve">2016G_BU02_ACCT-6183 </w:t>
      </w:r>
    </w:p>
    <w:p w14:paraId="5BA6CB76" w14:textId="3822A99D" w:rsidR="004A068C" w:rsidRDefault="004A068C" w:rsidP="004A068C">
      <w:pPr>
        <w:pStyle w:val="Body"/>
        <w:numPr>
          <w:ilvl w:val="1"/>
          <w:numId w:val="2"/>
        </w:numPr>
        <w:spacing w:after="240"/>
      </w:pPr>
      <w:r>
        <w:t xml:space="preserve">2016G_BU02B_ACCT-6183-Fees </w:t>
      </w:r>
    </w:p>
    <w:p w14:paraId="78592DFC" w14:textId="5B87980F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2016G_ED01_Add-On-Age-3-4-Lisence-Grad </w:t>
      </w:r>
    </w:p>
    <w:p w14:paraId="23AFC5D7" w14:textId="0D295EDF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2016G_ED02_Bulletin_Banner_Change_Transmittal_Form-MSE-in-ECE-3-4-year-old-endorsement </w:t>
      </w:r>
    </w:p>
    <w:p w14:paraId="447FA248" w14:textId="53A2D330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2016G_ED03_LETTER-OF-NOTIFICATION-13-MSE-in-EC </w:t>
      </w:r>
    </w:p>
    <w:p w14:paraId="51C4031B" w14:textId="38C85DA8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2016G_LAC02_HIST-6293 </w:t>
      </w:r>
    </w:p>
    <w:p w14:paraId="09CB3933" w14:textId="7EE591D2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2016G_LAC03_HIST-6663 </w:t>
      </w:r>
    </w:p>
    <w:p w14:paraId="6D072289" w14:textId="70A185BD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2016G_NHP26_New_Program_Certificate_Proposal_Form_NA_110116 </w:t>
      </w:r>
    </w:p>
    <w:p w14:paraId="119817B5" w14:textId="02D838A0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2016G_NHP26B_Letters_of_Intent_Forms_Nurse-Anesthesia </w:t>
      </w:r>
    </w:p>
    <w:p w14:paraId="680E81CA" w14:textId="0CFEC51C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2016G_NHP27_NURS-861V-DNP-Anesthesia-Practicum-II </w:t>
      </w:r>
    </w:p>
    <w:p w14:paraId="43C7D591" w14:textId="36900932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2016G_NHP28_NURS-871v-DNP-Anesthesia-Practicum-III </w:t>
      </w:r>
    </w:p>
    <w:p w14:paraId="6ABA5F14" w14:textId="5ADE254D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2016G_NHP29_NURS-891v-DNP-Anesthesia-Practicum-V </w:t>
      </w:r>
    </w:p>
    <w:p w14:paraId="5076AFDB" w14:textId="0986BDEF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lastRenderedPageBreak/>
        <w:t xml:space="preserve">2016G_NHP30_NURS-8003-Principles-of-Curriculum_Design-instruction-and-evaluation </w:t>
      </w:r>
    </w:p>
    <w:p w14:paraId="7FEF09C0" w14:textId="24B26B05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2016G_NHP31_NURS-8403-Physical-and-Biophysical-Sciences </w:t>
      </w:r>
    </w:p>
    <w:p w14:paraId="3B43890D" w14:textId="4F6C1306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2016G_NHP32_NURS-8413-Advanced-Pharmacology-I-for-Anesthesia-Practice </w:t>
      </w:r>
    </w:p>
    <w:p w14:paraId="37CDCC36" w14:textId="4F651A58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2016G_NHP33_NURS-8414-Clinical-Anatomy </w:t>
      </w:r>
    </w:p>
    <w:p w14:paraId="08F42C2E" w14:textId="35282A9E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2016G_NHP34_NURS-8423-DNP-Advanced-Physiology-and-Pathophysiology-I </w:t>
      </w:r>
    </w:p>
    <w:p w14:paraId="26BD6875" w14:textId="18C2AAF2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2016G_NHP35_NURS-8424-Advanced-Pharmacology-II </w:t>
      </w:r>
    </w:p>
    <w:p w14:paraId="0C958786" w14:textId="3E9E465D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2016G_NHP36_NURS-8433-DNP-Advanced-Physiology-and-Pathphysiology-II </w:t>
      </w:r>
    </w:p>
    <w:p w14:paraId="68DAEC0C" w14:textId="2A66D548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2016G_NHP37_NURS-8434-Principles-of-DNP-Anesthesia-Practice-I </w:t>
      </w:r>
    </w:p>
    <w:p w14:paraId="548270B7" w14:textId="16163B05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2016G_NHP38_NURS-8444-Principles-of-DNP-Anesthesia-Practice-II </w:t>
      </w:r>
    </w:p>
    <w:p w14:paraId="1285EE1F" w14:textId="3391AE9C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2016G_NHP39_NURS-8451-Orientation-to-DNP-Anesthesia-Clinical-Practice </w:t>
      </w:r>
    </w:p>
    <w:p w14:paraId="69887F85" w14:textId="331F35E3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>2016G_NHP40_NURS-8454-Princ</w:t>
      </w:r>
      <w:bookmarkStart w:id="0" w:name="_GoBack"/>
      <w:bookmarkEnd w:id="0"/>
      <w:r>
        <w:t xml:space="preserve">iples-of-DNP-Anesthesia-Practice-III </w:t>
      </w:r>
    </w:p>
    <w:p w14:paraId="60E786CA" w14:textId="259B68B4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2016G_NHP41_NURS-8508-DNP-Anesthesia-Practicum-I </w:t>
      </w:r>
    </w:p>
    <w:p w14:paraId="2E275766" w14:textId="3A955029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2016G_NHP42_NURS-8601-DNP-Project-Development </w:t>
      </w:r>
    </w:p>
    <w:p w14:paraId="3134B471" w14:textId="2DE1160A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2016G_NHP43_NURS-8702-DNP-Project-Implementation </w:t>
      </w:r>
    </w:p>
    <w:p w14:paraId="1F9E17C0" w14:textId="2BD46208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2016G_NHP44_NURS-8802-DNP-Project-Evaluation </w:t>
      </w:r>
    </w:p>
    <w:p w14:paraId="1C0982AD" w14:textId="53FC7A8C" w:rsidR="001F35D6" w:rsidRDefault="001F35D6" w:rsidP="001F35D6">
      <w:pPr>
        <w:pStyle w:val="Body"/>
        <w:numPr>
          <w:ilvl w:val="1"/>
          <w:numId w:val="2"/>
        </w:numPr>
        <w:spacing w:after="240"/>
      </w:pPr>
      <w:r>
        <w:t xml:space="preserve">2016G_NHP45_NURS-8808-DNP-Anesthesia-Practicum-IV </w:t>
      </w:r>
    </w:p>
    <w:p w14:paraId="52923C65" w14:textId="0B31B44D" w:rsidR="007E7958" w:rsidRDefault="006A05C8" w:rsidP="006A05C8">
      <w:pPr>
        <w:pStyle w:val="Body"/>
        <w:numPr>
          <w:ilvl w:val="0"/>
          <w:numId w:val="2"/>
        </w:numPr>
        <w:spacing w:after="240"/>
      </w:pPr>
      <w:r w:rsidRPr="006A05C8">
        <w:t xml:space="preserve">University Learning Outcomes </w:t>
      </w:r>
      <w:r w:rsidR="007E7958">
        <w:t>Presentation by Dr. Traylor</w:t>
      </w:r>
    </w:p>
    <w:p w14:paraId="14EBC456" w14:textId="77777777" w:rsidR="001F35D6" w:rsidRDefault="001F35D6" w:rsidP="001F35D6">
      <w:pPr>
        <w:pStyle w:val="Body"/>
        <w:spacing w:after="240"/>
      </w:pPr>
    </w:p>
    <w:p w14:paraId="7A7FCFE1" w14:textId="77777777" w:rsidR="001F35D6" w:rsidRDefault="001F35D6" w:rsidP="001F35D6">
      <w:pPr>
        <w:pStyle w:val="Body"/>
      </w:pPr>
      <w:r w:rsidRPr="001F35D6">
        <w:t xml:space="preserve">To access graduate faculty status applications: </w:t>
      </w:r>
    </w:p>
    <w:p w14:paraId="5106BFAC" w14:textId="77777777" w:rsidR="00553B36" w:rsidRPr="00553B36" w:rsidRDefault="006A05C8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</w:rPr>
      </w:pPr>
      <w:hyperlink r:id="rId8" w:history="1">
        <w:r w:rsidR="00553B36" w:rsidRPr="00553B36">
          <w:rPr>
            <w:rFonts w:ascii="Calibri" w:eastAsia="Calibri" w:hAnsi="Calibri"/>
            <w:color w:val="0563C1"/>
            <w:sz w:val="22"/>
            <w:szCs w:val="22"/>
            <w:u w:val="single"/>
            <w:bdr w:val="none" w:sz="0" w:space="0" w:color="auto"/>
          </w:rPr>
          <w:t>http://www.astate.edu/a/shared-governance/shared-governance-committees/undergraduate-curriculum-council/graduate-council/noncurricular</w:t>
        </w:r>
      </w:hyperlink>
      <w:r w:rsidR="00553B36" w:rsidRPr="00553B36">
        <w:rPr>
          <w:rFonts w:ascii="Calibri" w:eastAsia="Calibri" w:hAnsi="Calibri"/>
          <w:sz w:val="22"/>
          <w:szCs w:val="22"/>
          <w:bdr w:val="none" w:sz="0" w:space="0" w:color="auto"/>
        </w:rPr>
        <w:t xml:space="preserve"> </w:t>
      </w:r>
    </w:p>
    <w:p w14:paraId="6696C4AD" w14:textId="77777777" w:rsidR="001F35D6" w:rsidRDefault="001F35D6" w:rsidP="001F35D6">
      <w:pPr>
        <w:rPr>
          <w:b/>
        </w:rPr>
      </w:pPr>
    </w:p>
    <w:p w14:paraId="4104107E" w14:textId="77777777" w:rsidR="001F35D6" w:rsidRPr="00553B36" w:rsidRDefault="001F35D6" w:rsidP="00553B36">
      <w:pPr>
        <w:pStyle w:val="Body"/>
      </w:pPr>
      <w:r w:rsidRPr="001F35D6">
        <w:t>Password:</w:t>
      </w:r>
      <w:r w:rsidRPr="00553B36">
        <w:t xml:space="preserve">  </w:t>
      </w:r>
      <w:proofErr w:type="spellStart"/>
      <w:r w:rsidRPr="00553B36">
        <w:rPr>
          <w:b/>
        </w:rPr>
        <w:t>Grad_Faculty</w:t>
      </w:r>
      <w:proofErr w:type="spellEnd"/>
    </w:p>
    <w:p w14:paraId="53F97DFA" w14:textId="77777777" w:rsidR="001F35D6" w:rsidRPr="00E279AD" w:rsidRDefault="001F35D6" w:rsidP="001F35D6">
      <w:pPr>
        <w:rPr>
          <w:b/>
        </w:rPr>
      </w:pPr>
    </w:p>
    <w:p w14:paraId="2562AF3F" w14:textId="77777777" w:rsidR="001F35D6" w:rsidRPr="001F35D6" w:rsidRDefault="001F35D6" w:rsidP="001F35D6">
      <w:pPr>
        <w:pStyle w:val="Body"/>
      </w:pPr>
      <w:r w:rsidRPr="001F35D6">
        <w:t>To access curricular proposals</w:t>
      </w:r>
    </w:p>
    <w:p w14:paraId="6892E66C" w14:textId="77777777" w:rsidR="00553B36" w:rsidRPr="00553B36" w:rsidRDefault="006A05C8" w:rsidP="00553B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22"/>
          <w:szCs w:val="22"/>
          <w:bdr w:val="none" w:sz="0" w:space="0" w:color="auto"/>
        </w:rPr>
      </w:pPr>
      <w:hyperlink r:id="rId9" w:history="1">
        <w:r w:rsidR="00553B36" w:rsidRPr="00553B36">
          <w:rPr>
            <w:rFonts w:ascii="Calibri" w:eastAsia="Calibri" w:hAnsi="Calibri"/>
            <w:color w:val="0563C1"/>
            <w:sz w:val="22"/>
            <w:szCs w:val="22"/>
            <w:u w:val="single"/>
            <w:bdr w:val="none" w:sz="0" w:space="0" w:color="auto"/>
          </w:rPr>
          <w:t>https://www.astate.edu/a/shared-governance/shared-governance-committees/undergraduate-curriculum-council/graduate-council/current-documents.dot</w:t>
        </w:r>
      </w:hyperlink>
      <w:r w:rsidR="00553B36" w:rsidRPr="00553B36">
        <w:rPr>
          <w:rFonts w:ascii="Calibri" w:eastAsia="Calibri" w:hAnsi="Calibri"/>
          <w:sz w:val="22"/>
          <w:szCs w:val="22"/>
          <w:bdr w:val="none" w:sz="0" w:space="0" w:color="auto"/>
        </w:rPr>
        <w:t xml:space="preserve"> </w:t>
      </w:r>
    </w:p>
    <w:p w14:paraId="6BCC5DDE" w14:textId="77777777" w:rsidR="00553B36" w:rsidRDefault="00553B36" w:rsidP="001F35D6">
      <w:pPr>
        <w:pStyle w:val="Body"/>
        <w:spacing w:after="240"/>
        <w:rPr>
          <w:rStyle w:val="Hyperlink"/>
          <w:rFonts w:cstheme="minorHAnsi"/>
          <w:b/>
        </w:rPr>
      </w:pPr>
    </w:p>
    <w:p w14:paraId="1A3A0D7B" w14:textId="39EF0D54" w:rsidR="00553B36" w:rsidRDefault="00553B36" w:rsidP="001F35D6">
      <w:pPr>
        <w:pStyle w:val="Body"/>
        <w:spacing w:after="240"/>
      </w:pPr>
    </w:p>
    <w:sectPr w:rsidR="00553B36">
      <w:head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C3AE6" w14:textId="77777777" w:rsidR="00591F17" w:rsidRDefault="00591F17">
      <w:r>
        <w:separator/>
      </w:r>
    </w:p>
  </w:endnote>
  <w:endnote w:type="continuationSeparator" w:id="0">
    <w:p w14:paraId="601034D9" w14:textId="77777777" w:rsidR="00591F17" w:rsidRDefault="0059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D329B" w14:textId="77777777" w:rsidR="00591F17" w:rsidRDefault="00591F17">
      <w:r>
        <w:separator/>
      </w:r>
    </w:p>
  </w:footnote>
  <w:footnote w:type="continuationSeparator" w:id="0">
    <w:p w14:paraId="11705856" w14:textId="77777777" w:rsidR="00591F17" w:rsidRDefault="0059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F129B" w14:textId="224FB547" w:rsidR="00093DEA" w:rsidRDefault="00751EFC" w:rsidP="00093DEA">
    <w:pPr>
      <w:pStyle w:val="Body"/>
      <w:jc w:val="center"/>
    </w:pPr>
    <w:r>
      <w:t>Graduate Council Agenda</w:t>
    </w:r>
  </w:p>
  <w:p w14:paraId="5B59C350" w14:textId="35A5AE25" w:rsidR="00093DEA" w:rsidRDefault="00751EFC" w:rsidP="00093DEA">
    <w:pPr>
      <w:pStyle w:val="Body"/>
      <w:jc w:val="center"/>
    </w:pPr>
    <w:r>
      <w:t>November 17</w:t>
    </w:r>
    <w:r w:rsidR="00093DEA">
      <w:t>, 2016</w:t>
    </w:r>
  </w:p>
  <w:p w14:paraId="62E7A718" w14:textId="6C023EAC" w:rsidR="001F35D6" w:rsidRDefault="00751EFC" w:rsidP="001F35D6">
    <w:pPr>
      <w:pStyle w:val="Body"/>
      <w:spacing w:after="240"/>
      <w:jc w:val="center"/>
    </w:pPr>
    <w:r w:rsidRPr="00751EFC">
      <w:t>Library 6th Floor Conference Room 603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40493"/>
    <w:multiLevelType w:val="hybridMultilevel"/>
    <w:tmpl w:val="1EC24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D6"/>
    <w:rsid w:val="00011B31"/>
    <w:rsid w:val="000371D0"/>
    <w:rsid w:val="00076DAA"/>
    <w:rsid w:val="00085CCA"/>
    <w:rsid w:val="00093DEA"/>
    <w:rsid w:val="000B5E1A"/>
    <w:rsid w:val="000E2C91"/>
    <w:rsid w:val="00107A0C"/>
    <w:rsid w:val="00127893"/>
    <w:rsid w:val="00195103"/>
    <w:rsid w:val="001E53C0"/>
    <w:rsid w:val="001E71A0"/>
    <w:rsid w:val="001F35D6"/>
    <w:rsid w:val="00241E74"/>
    <w:rsid w:val="00250688"/>
    <w:rsid w:val="00292DF4"/>
    <w:rsid w:val="00327177"/>
    <w:rsid w:val="00347D26"/>
    <w:rsid w:val="003867CE"/>
    <w:rsid w:val="003C4402"/>
    <w:rsid w:val="003E2A24"/>
    <w:rsid w:val="003E43B6"/>
    <w:rsid w:val="003F61BE"/>
    <w:rsid w:val="004A068C"/>
    <w:rsid w:val="004B1733"/>
    <w:rsid w:val="004B271D"/>
    <w:rsid w:val="004B4AF1"/>
    <w:rsid w:val="004C12CE"/>
    <w:rsid w:val="005035CB"/>
    <w:rsid w:val="00524CB6"/>
    <w:rsid w:val="00553B36"/>
    <w:rsid w:val="00591F17"/>
    <w:rsid w:val="005F7BEB"/>
    <w:rsid w:val="00601775"/>
    <w:rsid w:val="00610906"/>
    <w:rsid w:val="00616510"/>
    <w:rsid w:val="00620B64"/>
    <w:rsid w:val="00656F3E"/>
    <w:rsid w:val="006636CC"/>
    <w:rsid w:val="006A05C8"/>
    <w:rsid w:val="006C1857"/>
    <w:rsid w:val="00721204"/>
    <w:rsid w:val="00751EFC"/>
    <w:rsid w:val="00767378"/>
    <w:rsid w:val="007C7EE6"/>
    <w:rsid w:val="007E7958"/>
    <w:rsid w:val="00836EAF"/>
    <w:rsid w:val="00837827"/>
    <w:rsid w:val="008F5A3C"/>
    <w:rsid w:val="00941B0D"/>
    <w:rsid w:val="00950B00"/>
    <w:rsid w:val="00975ECE"/>
    <w:rsid w:val="009C11D3"/>
    <w:rsid w:val="009C5455"/>
    <w:rsid w:val="009D0FB7"/>
    <w:rsid w:val="009F4E3C"/>
    <w:rsid w:val="009F7CA1"/>
    <w:rsid w:val="00A61FE1"/>
    <w:rsid w:val="00A62F04"/>
    <w:rsid w:val="00A65A16"/>
    <w:rsid w:val="00A93E77"/>
    <w:rsid w:val="00AC3B63"/>
    <w:rsid w:val="00AC7A33"/>
    <w:rsid w:val="00AE175D"/>
    <w:rsid w:val="00AE41B7"/>
    <w:rsid w:val="00B01410"/>
    <w:rsid w:val="00B602B8"/>
    <w:rsid w:val="00B97324"/>
    <w:rsid w:val="00C13D41"/>
    <w:rsid w:val="00C550D3"/>
    <w:rsid w:val="00CB7CD2"/>
    <w:rsid w:val="00CC0DA5"/>
    <w:rsid w:val="00CE0D09"/>
    <w:rsid w:val="00CF3D65"/>
    <w:rsid w:val="00D1183F"/>
    <w:rsid w:val="00D24B01"/>
    <w:rsid w:val="00D42BFD"/>
    <w:rsid w:val="00D60B0C"/>
    <w:rsid w:val="00D76707"/>
    <w:rsid w:val="00DA50E2"/>
    <w:rsid w:val="00DD7B78"/>
    <w:rsid w:val="00DF1C22"/>
    <w:rsid w:val="00E328D6"/>
    <w:rsid w:val="00E45C9A"/>
    <w:rsid w:val="00E46EDC"/>
    <w:rsid w:val="00E57809"/>
    <w:rsid w:val="00EF3854"/>
    <w:rsid w:val="00EF5A51"/>
    <w:rsid w:val="00F10C7A"/>
    <w:rsid w:val="00F130C6"/>
    <w:rsid w:val="00F624E4"/>
    <w:rsid w:val="00F822C2"/>
    <w:rsid w:val="00F955DF"/>
    <w:rsid w:val="00FB3BE9"/>
    <w:rsid w:val="00FC4B9E"/>
    <w:rsid w:val="00FD4079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BDA4FDB"/>
  <w15:docId w15:val="{B02A10FB-94AE-46A5-AD71-3BB77CF5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shared-governance/shared-governance-committees/undergraduate-curriculum-council/graduate-council/noncurricul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tate.edu/a/shared-governance/shared-governance-committees/undergraduate-curriculum-council/graduate-council/current-documents.do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FBFB-3010-4240-A603-5E937FD3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Alyssa Simpson</cp:lastModifiedBy>
  <cp:revision>7</cp:revision>
  <dcterms:created xsi:type="dcterms:W3CDTF">2016-11-08T16:14:00Z</dcterms:created>
  <dcterms:modified xsi:type="dcterms:W3CDTF">2016-11-16T20:43:00Z</dcterms:modified>
</cp:coreProperties>
</file>